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23A30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Voorbereidend materiaal studenten Bildung Zorgmodule</w:t>
      </w:r>
    </w:p>
    <w:p w14:paraId="449F0BBE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24925CBB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Week 1. Gezondheid - inleiding </w:t>
      </w:r>
    </w:p>
    <w:bookmarkStart w:id="0" w:name="_GoBack"/>
    <w:bookmarkEnd w:id="0"/>
    <w:p w14:paraId="1DFC2A35" w14:textId="77777777" w:rsidR="00F95997" w:rsidRDefault="00F91681">
      <w:pPr>
        <w:pStyle w:val="normal0"/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fldChar w:fldCharType="begin"/>
      </w:r>
      <w:r>
        <w:instrText xml:space="preserve"> HYPERLINK "https://drive.google.com/file/d/1Z4JqiImSfpa_SU6krOq91A3McCv1M37D/view?usp=sharing" \h </w:instrText>
      </w:r>
      <w:r>
        <w:fldChar w:fldCharType="separate"/>
      </w:r>
      <w:r>
        <w:rPr>
          <w:rFonts w:ascii="Trebuchet MS" w:eastAsia="Trebuchet MS" w:hAnsi="Trebuchet MS" w:cs="Trebuchet MS"/>
          <w:color w:val="1155CC"/>
          <w:u w:val="single"/>
        </w:rPr>
        <w:t>Positive health, BMJ</w:t>
      </w:r>
      <w:r>
        <w:rPr>
          <w:rFonts w:ascii="Trebuchet MS" w:eastAsia="Trebuchet MS" w:hAnsi="Trebuchet MS" w:cs="Trebuchet MS"/>
          <w:color w:val="1155CC"/>
          <w:u w:val="single"/>
        </w:rPr>
        <w:fldChar w:fldCharType="end"/>
      </w:r>
    </w:p>
    <w:p w14:paraId="6DEBF689" w14:textId="77777777" w:rsidR="00F95997" w:rsidRDefault="00F91681">
      <w:pPr>
        <w:pStyle w:val="normal0"/>
        <w:numPr>
          <w:ilvl w:val="0"/>
          <w:numId w:val="2"/>
        </w:numPr>
        <w:rPr>
          <w:rFonts w:ascii="Trebuchet MS" w:eastAsia="Trebuchet MS" w:hAnsi="Trebuchet MS" w:cs="Trebuchet MS"/>
        </w:rPr>
      </w:pPr>
      <w:hyperlink r:id="rId6">
        <w:r>
          <w:rPr>
            <w:rFonts w:ascii="Trebuchet MS" w:eastAsia="Trebuchet MS" w:hAnsi="Trebuchet MS" w:cs="Trebuchet MS"/>
            <w:color w:val="1155CC"/>
            <w:u w:val="single"/>
          </w:rPr>
          <w:t>Interview Machteld Huber</w:t>
        </w:r>
      </w:hyperlink>
      <w:r>
        <w:rPr>
          <w:rFonts w:ascii="Trebuchet MS" w:eastAsia="Trebuchet MS" w:hAnsi="Trebuchet MS" w:cs="Trebuchet MS"/>
        </w:rPr>
        <w:t xml:space="preserve"> </w:t>
      </w:r>
    </w:p>
    <w:p w14:paraId="105DEA52" w14:textId="77777777" w:rsidR="00F95997" w:rsidRDefault="00F91681">
      <w:pPr>
        <w:pStyle w:val="normal0"/>
        <w:numPr>
          <w:ilvl w:val="0"/>
          <w:numId w:val="2"/>
        </w:numPr>
        <w:rPr>
          <w:rFonts w:ascii="Trebuchet MS" w:eastAsia="Trebuchet MS" w:hAnsi="Trebuchet MS" w:cs="Trebuchet MS"/>
        </w:rPr>
      </w:pPr>
      <w:hyperlink r:id="rId7">
        <w:r>
          <w:rPr>
            <w:rFonts w:ascii="Trebuchet MS" w:eastAsia="Trebuchet MS" w:hAnsi="Trebuchet MS" w:cs="Trebuchet MS"/>
            <w:color w:val="1155CC"/>
            <w:u w:val="single"/>
          </w:rPr>
          <w:t>Positive health in de praktijk</w:t>
        </w:r>
      </w:hyperlink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</w:p>
    <w:p w14:paraId="7DF30BB3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7014CFE7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Week 2. Mentale gezondheid</w:t>
      </w:r>
    </w:p>
    <w:p w14:paraId="6978D71D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(Gastmeesters hebben deze literatuur, dus verplicht, opgegeven)</w:t>
      </w:r>
    </w:p>
    <w:p w14:paraId="5BE159A9" w14:textId="77777777" w:rsidR="00F95997" w:rsidRDefault="00F91681" w:rsidP="00221EA6">
      <w:pPr>
        <w:pStyle w:val="normal0"/>
        <w:numPr>
          <w:ilvl w:val="0"/>
          <w:numId w:val="6"/>
        </w:numPr>
        <w:rPr>
          <w:rFonts w:ascii="Trebuchet MS" w:eastAsia="Trebuchet MS" w:hAnsi="Trebuchet MS" w:cs="Trebuchet MS"/>
        </w:rPr>
      </w:pPr>
      <w:hyperlink r:id="rId8">
        <w:r>
          <w:rPr>
            <w:rFonts w:ascii="Trebuchet MS" w:eastAsia="Trebuchet MS" w:hAnsi="Trebuchet MS" w:cs="Trebuchet MS"/>
            <w:color w:val="1155CC"/>
            <w:u w:val="single"/>
          </w:rPr>
          <w:t>Freeman Manny’s Legacy</w:t>
        </w:r>
      </w:hyperlink>
      <w:r>
        <w:rPr>
          <w:rFonts w:ascii="Trebuchet MS" w:eastAsia="Trebuchet MS" w:hAnsi="Trebuchet MS" w:cs="Trebuchet MS"/>
        </w:rPr>
        <w:t xml:space="preserve"> </w:t>
      </w:r>
    </w:p>
    <w:p w14:paraId="6F399856" w14:textId="77777777" w:rsidR="00F95997" w:rsidRDefault="00F91681">
      <w:pPr>
        <w:pStyle w:val="normal0"/>
        <w:numPr>
          <w:ilvl w:val="0"/>
          <w:numId w:val="6"/>
        </w:numPr>
        <w:rPr>
          <w:rFonts w:ascii="Trebuchet MS" w:eastAsia="Trebuchet MS" w:hAnsi="Trebuchet MS" w:cs="Trebuchet MS"/>
        </w:rPr>
      </w:pPr>
      <w:hyperlink r:id="rId9">
        <w:r>
          <w:rPr>
            <w:rFonts w:ascii="Trebuchet MS" w:eastAsia="Trebuchet MS" w:hAnsi="Trebuchet MS" w:cs="Trebuchet MS"/>
            <w:color w:val="1155CC"/>
            <w:u w:val="single"/>
          </w:rPr>
          <w:t>Sylvia Janson Overdracht</w:t>
        </w:r>
      </w:hyperlink>
      <w:r>
        <w:rPr>
          <w:rFonts w:ascii="Trebuchet MS" w:eastAsia="Trebuchet MS" w:hAnsi="Trebuchet MS" w:cs="Trebuchet MS"/>
        </w:rPr>
        <w:t xml:space="preserve"> </w:t>
      </w:r>
    </w:p>
    <w:p w14:paraId="0F960352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090A1FCF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Week 3. Fysieke gezondheid</w:t>
      </w:r>
    </w:p>
    <w:p w14:paraId="6472F275" w14:textId="77777777" w:rsidR="00F95997" w:rsidRDefault="00F91681">
      <w:pPr>
        <w:pStyle w:val="normal0"/>
        <w:numPr>
          <w:ilvl w:val="0"/>
          <w:numId w:val="3"/>
        </w:numPr>
        <w:rPr>
          <w:rFonts w:ascii="Trebuchet MS" w:eastAsia="Trebuchet MS" w:hAnsi="Trebuchet MS" w:cs="Trebuchet MS"/>
        </w:rPr>
      </w:pPr>
      <w:hyperlink r:id="rId10">
        <w:r>
          <w:rPr>
            <w:rFonts w:ascii="Trebuchet MS" w:eastAsia="Trebuchet MS" w:hAnsi="Trebuchet MS" w:cs="Trebuchet MS"/>
            <w:color w:val="1155CC"/>
            <w:u w:val="single"/>
          </w:rPr>
          <w:t>2Doc: Vrijzinnigheid en preutsheid in onze maatschappij</w:t>
        </w:r>
      </w:hyperlink>
    </w:p>
    <w:p w14:paraId="28CC5D6E" w14:textId="77777777" w:rsidR="00F95997" w:rsidRDefault="00F91681">
      <w:pPr>
        <w:pStyle w:val="normal0"/>
        <w:numPr>
          <w:ilvl w:val="0"/>
          <w:numId w:val="3"/>
        </w:numPr>
        <w:rPr>
          <w:rFonts w:ascii="Trebuchet MS" w:eastAsia="Trebuchet MS" w:hAnsi="Trebuchet MS" w:cs="Trebuchet MS"/>
        </w:rPr>
      </w:pPr>
      <w:hyperlink r:id="rId11">
        <w:r>
          <w:rPr>
            <w:rFonts w:ascii="Trebuchet MS" w:eastAsia="Trebuchet MS" w:hAnsi="Trebuchet MS" w:cs="Trebuchet MS"/>
            <w:color w:val="1155CC"/>
            <w:u w:val="single"/>
          </w:rPr>
          <w:t>Sex sells: hoe denken jongeren over seks</w:t>
        </w:r>
      </w:hyperlink>
    </w:p>
    <w:p w14:paraId="43290028" w14:textId="77777777" w:rsidR="00F95997" w:rsidRDefault="00F91681">
      <w:pPr>
        <w:pStyle w:val="normal0"/>
        <w:numPr>
          <w:ilvl w:val="0"/>
          <w:numId w:val="3"/>
        </w:numPr>
        <w:rPr>
          <w:rFonts w:ascii="Trebuchet MS" w:eastAsia="Trebuchet MS" w:hAnsi="Trebuchet MS" w:cs="Trebuchet MS"/>
        </w:rPr>
      </w:pPr>
      <w:hyperlink r:id="rId12">
        <w:r>
          <w:rPr>
            <w:rFonts w:ascii="Trebuchet MS" w:eastAsia="Trebuchet MS" w:hAnsi="Trebuchet MS" w:cs="Trebuchet MS"/>
            <w:color w:val="1155CC"/>
            <w:u w:val="single"/>
          </w:rPr>
          <w:t>Tent en seks, van S</w:t>
        </w:r>
        <w:r>
          <w:rPr>
            <w:rFonts w:ascii="Trebuchet MS" w:eastAsia="Trebuchet MS" w:hAnsi="Trebuchet MS" w:cs="Trebuchet MS"/>
            <w:color w:val="1155CC"/>
            <w:u w:val="single"/>
          </w:rPr>
          <w:t>unny Bregman</w:t>
        </w:r>
      </w:hyperlink>
    </w:p>
    <w:p w14:paraId="16F7C50B" w14:textId="77777777" w:rsidR="00F95997" w:rsidRDefault="00F91681">
      <w:pPr>
        <w:pStyle w:val="normal0"/>
        <w:numPr>
          <w:ilvl w:val="0"/>
          <w:numId w:val="3"/>
        </w:numPr>
        <w:rPr>
          <w:rFonts w:ascii="Trebuchet MS" w:eastAsia="Trebuchet MS" w:hAnsi="Trebuchet MS" w:cs="Trebuchet MS"/>
        </w:rPr>
      </w:pPr>
      <w:hyperlink r:id="rId13">
        <w:r>
          <w:rPr>
            <w:rFonts w:ascii="Trebuchet MS" w:eastAsia="Trebuchet MS" w:hAnsi="Trebuchet MS" w:cs="Trebuchet MS"/>
            <w:color w:val="1155CC"/>
            <w:u w:val="single"/>
          </w:rPr>
          <w:t>Explaining the social determinant of health</w:t>
        </w:r>
      </w:hyperlink>
    </w:p>
    <w:p w14:paraId="3A4EE78D" w14:textId="77777777" w:rsidR="00F95997" w:rsidRDefault="00F91681">
      <w:pPr>
        <w:pStyle w:val="normal0"/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Meer achtergrond (</w:t>
      </w:r>
      <w:hyperlink r:id="rId14">
        <w:r>
          <w:rPr>
            <w:rFonts w:ascii="Trebuchet MS" w:eastAsia="Trebuchet MS" w:hAnsi="Trebuchet MS" w:cs="Trebuchet MS"/>
            <w:color w:val="1155CC"/>
            <w:u w:val="single"/>
          </w:rPr>
          <w:t xml:space="preserve">The health gap: </w:t>
        </w:r>
        <w:r>
          <w:rPr>
            <w:rFonts w:ascii="Trebuchet MS" w:eastAsia="Trebuchet MS" w:hAnsi="Trebuchet MS" w:cs="Trebuchet MS"/>
            <w:color w:val="1155CC"/>
            <w:u w:val="single"/>
          </w:rPr>
          <w:t>challenges of an unequal world</w:t>
        </w:r>
      </w:hyperlink>
      <w:r>
        <w:rPr>
          <w:rFonts w:ascii="Trebuchet MS" w:eastAsia="Trebuchet MS" w:hAnsi="Trebuchet MS" w:cs="Trebuchet MS"/>
        </w:rPr>
        <w:t xml:space="preserve"> </w:t>
      </w:r>
    </w:p>
    <w:p w14:paraId="0015DAAD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6172D924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Week 4. Het zorgsysteem</w:t>
      </w:r>
    </w:p>
    <w:p w14:paraId="0E01200F" w14:textId="77777777" w:rsidR="00F95997" w:rsidRDefault="00F91681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</w:rPr>
      </w:pPr>
      <w:hyperlink r:id="rId15">
        <w:r>
          <w:rPr>
            <w:rFonts w:ascii="Trebuchet MS" w:eastAsia="Trebuchet MS" w:hAnsi="Trebuchet MS" w:cs="Trebuchet MS"/>
            <w:color w:val="1155CC"/>
            <w:u w:val="single"/>
          </w:rPr>
          <w:t>Ziekte als verdienmodel</w:t>
        </w:r>
      </w:hyperlink>
    </w:p>
    <w:p w14:paraId="5C37A8BA" w14:textId="77777777" w:rsidR="00F95997" w:rsidRDefault="00F91681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</w:rPr>
      </w:pPr>
      <w:hyperlink r:id="rId16">
        <w:r>
          <w:rPr>
            <w:rFonts w:ascii="Trebuchet MS" w:eastAsia="Trebuchet MS" w:hAnsi="Trebuchet MS" w:cs="Trebuchet MS"/>
            <w:color w:val="1155CC"/>
            <w:u w:val="single"/>
          </w:rPr>
          <w:t>De arts-patiënt relatie</w:t>
        </w:r>
      </w:hyperlink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i/>
        </w:rPr>
        <w:t>(waarschuwing: probeer do</w:t>
      </w:r>
      <w:r>
        <w:rPr>
          <w:rFonts w:ascii="Trebuchet MS" w:eastAsia="Trebuchet MS" w:hAnsi="Trebuchet MS" w:cs="Trebuchet MS"/>
          <w:i/>
        </w:rPr>
        <w:t>or de overdreven Amerikaansheid heen te kijken)</w:t>
      </w:r>
    </w:p>
    <w:p w14:paraId="5E50DA22" w14:textId="77777777" w:rsidR="00F95997" w:rsidRDefault="00F91681">
      <w:pPr>
        <w:pStyle w:val="normal0"/>
        <w:widowControl w:val="0"/>
        <w:numPr>
          <w:ilvl w:val="0"/>
          <w:numId w:val="1"/>
        </w:numPr>
        <w:spacing w:line="240" w:lineRule="auto"/>
        <w:rPr>
          <w:rFonts w:ascii="Trebuchet MS" w:eastAsia="Trebuchet MS" w:hAnsi="Trebuchet MS" w:cs="Trebuchet MS"/>
          <w:i/>
        </w:rPr>
      </w:pPr>
      <w:hyperlink r:id="rId17">
        <w:r>
          <w:rPr>
            <w:rFonts w:ascii="Trebuchet MS" w:eastAsia="Trebuchet MS" w:hAnsi="Trebuchet MS" w:cs="Trebuchet MS"/>
            <w:color w:val="1155CC"/>
            <w:u w:val="single"/>
          </w:rPr>
          <w:t>De dokter onder vuur</w:t>
        </w:r>
      </w:hyperlink>
    </w:p>
    <w:p w14:paraId="5ECD4023" w14:textId="77777777" w:rsidR="00F95997" w:rsidRDefault="00F91681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</w:rPr>
      </w:pPr>
      <w:hyperlink r:id="rId18">
        <w:r>
          <w:rPr>
            <w:rFonts w:ascii="Trebuchet MS" w:eastAsia="Trebuchet MS" w:hAnsi="Trebuchet MS" w:cs="Trebuchet MS"/>
            <w:color w:val="1155CC"/>
            <w:u w:val="single"/>
          </w:rPr>
          <w:t>Dure geneesmiddelen tegen kanker: schaken tegen de dood</w:t>
        </w:r>
      </w:hyperlink>
    </w:p>
    <w:p w14:paraId="03226D3D" w14:textId="77777777" w:rsidR="00F95997" w:rsidRDefault="00F91681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</w:rPr>
      </w:pPr>
      <w:hyperlink r:id="rId19">
        <w:r>
          <w:rPr>
            <w:rFonts w:ascii="Trebuchet MS" w:eastAsia="Trebuchet MS" w:hAnsi="Trebuchet MS" w:cs="Trebuchet MS"/>
            <w:color w:val="1155CC"/>
            <w:u w:val="single"/>
          </w:rPr>
          <w:t>Dure geneesmiddelen: het farma fortuin</w:t>
        </w:r>
      </w:hyperlink>
    </w:p>
    <w:p w14:paraId="5AC56D90" w14:textId="77777777" w:rsidR="00F95997" w:rsidRDefault="00F91681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Documentaire ‘Fire in the Blood’ (2013)</w:t>
      </w:r>
    </w:p>
    <w:p w14:paraId="63091431" w14:textId="77777777" w:rsidR="00F95997" w:rsidRDefault="00F91681">
      <w:pPr>
        <w:pStyle w:val="normal0"/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Beschikbaar op Netflix</w:t>
      </w:r>
    </w:p>
    <w:p w14:paraId="6E587556" w14:textId="77777777" w:rsidR="00F95997" w:rsidRDefault="00F91681">
      <w:pPr>
        <w:pStyle w:val="normal0"/>
        <w:numPr>
          <w:ilvl w:val="1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 minder goede kwalit</w:t>
      </w:r>
      <w:r>
        <w:rPr>
          <w:rFonts w:ascii="Trebuchet MS" w:eastAsia="Trebuchet MS" w:hAnsi="Trebuchet MS" w:cs="Trebuchet MS"/>
        </w:rPr>
        <w:t>eit beschikbaar op YouTube</w:t>
      </w:r>
    </w:p>
    <w:p w14:paraId="529A66C4" w14:textId="77777777" w:rsidR="00F95997" w:rsidRDefault="00F91681">
      <w:pPr>
        <w:pStyle w:val="normal0"/>
        <w:numPr>
          <w:ilvl w:val="2"/>
          <w:numId w:val="1"/>
        </w:numPr>
        <w:rPr>
          <w:rFonts w:ascii="Trebuchet MS" w:eastAsia="Trebuchet MS" w:hAnsi="Trebuchet MS" w:cs="Trebuchet MS"/>
        </w:rPr>
      </w:pPr>
      <w:hyperlink r:id="rId20">
        <w:r>
          <w:rPr>
            <w:rFonts w:ascii="Trebuchet MS" w:eastAsia="Trebuchet MS" w:hAnsi="Trebuchet MS" w:cs="Trebuchet MS"/>
            <w:color w:val="1155CC"/>
            <w:u w:val="single"/>
          </w:rPr>
          <w:t>Trailer</w:t>
        </w:r>
      </w:hyperlink>
    </w:p>
    <w:p w14:paraId="0865573B" w14:textId="77777777" w:rsidR="00F95997" w:rsidRDefault="00F91681">
      <w:pPr>
        <w:pStyle w:val="normal0"/>
        <w:numPr>
          <w:ilvl w:val="2"/>
          <w:numId w:val="1"/>
        </w:numPr>
        <w:rPr>
          <w:rFonts w:ascii="Trebuchet MS" w:eastAsia="Trebuchet MS" w:hAnsi="Trebuchet MS" w:cs="Trebuchet MS"/>
        </w:rPr>
      </w:pPr>
      <w:hyperlink r:id="rId21">
        <w:r>
          <w:rPr>
            <w:rFonts w:ascii="Trebuchet MS" w:eastAsia="Trebuchet MS" w:hAnsi="Trebuchet MS" w:cs="Trebuchet MS"/>
            <w:color w:val="1155CC"/>
            <w:u w:val="single"/>
          </w:rPr>
          <w:t>YouTube film</w:t>
        </w:r>
      </w:hyperlink>
    </w:p>
    <w:p w14:paraId="32D026BC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766ACBE4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Week 5. Laatste levensfase</w:t>
      </w:r>
    </w:p>
    <w:p w14:paraId="7A1CE29C" w14:textId="77777777" w:rsidR="00F95997" w:rsidRDefault="00F91681">
      <w:pPr>
        <w:pStyle w:val="normal0"/>
        <w:numPr>
          <w:ilvl w:val="0"/>
          <w:numId w:val="5"/>
        </w:numPr>
        <w:rPr>
          <w:rFonts w:ascii="Trebuchet MS" w:eastAsia="Trebuchet MS" w:hAnsi="Trebuchet MS" w:cs="Trebuchet MS"/>
        </w:rPr>
      </w:pPr>
      <w:hyperlink r:id="rId22">
        <w:r>
          <w:rPr>
            <w:rFonts w:ascii="Trebuchet MS" w:eastAsia="Trebuchet MS" w:hAnsi="Trebuchet MS" w:cs="Trebuchet MS"/>
            <w:color w:val="1155CC"/>
            <w:u w:val="single"/>
          </w:rPr>
          <w:t>Dokter, ik wil euthanasie</w:t>
        </w:r>
      </w:hyperlink>
    </w:p>
    <w:p w14:paraId="412E7362" w14:textId="77777777" w:rsidR="00F95997" w:rsidRDefault="00F91681">
      <w:pPr>
        <w:pStyle w:val="normal0"/>
        <w:numPr>
          <w:ilvl w:val="0"/>
          <w:numId w:val="5"/>
        </w:numPr>
        <w:rPr>
          <w:rFonts w:ascii="Trebuchet MS" w:eastAsia="Trebuchet MS" w:hAnsi="Trebuchet MS" w:cs="Trebuchet MS"/>
        </w:rPr>
      </w:pPr>
      <w:hyperlink r:id="rId23">
        <w:r>
          <w:rPr>
            <w:rFonts w:ascii="Trebuchet MS" w:eastAsia="Trebuchet MS" w:hAnsi="Trebuchet MS" w:cs="Trebuchet MS"/>
            <w:color w:val="1155CC"/>
            <w:u w:val="single"/>
          </w:rPr>
          <w:t>Moeders springen niet van</w:t>
        </w:r>
        <w:r>
          <w:rPr>
            <w:rFonts w:ascii="Trebuchet MS" w:eastAsia="Trebuchet MS" w:hAnsi="Trebuchet MS" w:cs="Trebuchet MS"/>
            <w:color w:val="1155CC"/>
            <w:u w:val="single"/>
          </w:rPr>
          <w:t xml:space="preserve"> flat</w:t>
        </w:r>
      </w:hyperlink>
    </w:p>
    <w:p w14:paraId="2E0D420E" w14:textId="77777777" w:rsidR="00F95997" w:rsidRDefault="00F91681">
      <w:pPr>
        <w:pStyle w:val="normal0"/>
        <w:numPr>
          <w:ilvl w:val="0"/>
          <w:numId w:val="5"/>
        </w:numPr>
        <w:rPr>
          <w:rFonts w:ascii="Trebuchet MS" w:eastAsia="Trebuchet MS" w:hAnsi="Trebuchet MS" w:cs="Trebuchet MS"/>
        </w:rPr>
      </w:pPr>
      <w:hyperlink r:id="rId24">
        <w:r>
          <w:rPr>
            <w:rFonts w:ascii="Trebuchet MS" w:eastAsia="Trebuchet MS" w:hAnsi="Trebuchet MS" w:cs="Trebuchet MS"/>
            <w:color w:val="1155CC"/>
            <w:u w:val="single"/>
          </w:rPr>
          <w:t>Euthanasie is nooit eenvoudig</w:t>
        </w:r>
      </w:hyperlink>
    </w:p>
    <w:p w14:paraId="4DABE98D" w14:textId="77777777" w:rsidR="00F95997" w:rsidRDefault="00F91681">
      <w:pPr>
        <w:pStyle w:val="normal0"/>
        <w:numPr>
          <w:ilvl w:val="0"/>
          <w:numId w:val="5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Meer achtergrond (optioneel) op </w:t>
      </w:r>
      <w:hyperlink r:id="rId25">
        <w:r>
          <w:rPr>
            <w:rFonts w:ascii="Trebuchet MS" w:eastAsia="Trebuchet MS" w:hAnsi="Trebuchet MS" w:cs="Trebuchet MS"/>
            <w:color w:val="1155CC"/>
            <w:u w:val="single"/>
          </w:rPr>
          <w:t>website</w:t>
        </w:r>
        <w:r>
          <w:rPr>
            <w:rFonts w:ascii="Trebuchet MS" w:eastAsia="Trebuchet MS" w:hAnsi="Trebuchet MS" w:cs="Trebuchet MS"/>
            <w:color w:val="1155CC"/>
            <w:u w:val="single"/>
          </w:rPr>
          <w:t xml:space="preserve"> van KNMG</w:t>
        </w:r>
      </w:hyperlink>
    </w:p>
    <w:p w14:paraId="572BB797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432EEEE0" w14:textId="77777777" w:rsidR="00F95997" w:rsidRDefault="00F91681">
      <w:pPr>
        <w:pStyle w:val="normal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Week 6. Toekomst van de zorg</w:t>
      </w:r>
    </w:p>
    <w:p w14:paraId="7A8EEB1A" w14:textId="77777777" w:rsidR="00F95997" w:rsidRDefault="00F91681">
      <w:pPr>
        <w:pStyle w:val="normal0"/>
        <w:numPr>
          <w:ilvl w:val="0"/>
          <w:numId w:val="4"/>
        </w:numPr>
        <w:rPr>
          <w:rFonts w:ascii="Trebuchet MS" w:eastAsia="Trebuchet MS" w:hAnsi="Trebuchet MS" w:cs="Trebuchet MS"/>
        </w:rPr>
      </w:pPr>
      <w:hyperlink r:id="rId26">
        <w:r>
          <w:rPr>
            <w:rFonts w:ascii="Trebuchet MS" w:eastAsia="Trebuchet MS" w:hAnsi="Trebuchet MS" w:cs="Trebuchet MS"/>
            <w:color w:val="1155CC"/>
            <w:u w:val="single"/>
          </w:rPr>
          <w:t>De onsterfelijken</w:t>
        </w:r>
      </w:hyperlink>
    </w:p>
    <w:p w14:paraId="57DE3B95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03A095C7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429EB42E" w14:textId="77777777" w:rsidR="00F95997" w:rsidRDefault="00F95997">
      <w:pPr>
        <w:pStyle w:val="normal0"/>
        <w:contextualSpacing w:val="0"/>
        <w:rPr>
          <w:rFonts w:ascii="Trebuchet MS" w:eastAsia="Trebuchet MS" w:hAnsi="Trebuchet MS" w:cs="Trebuchet MS"/>
        </w:rPr>
      </w:pPr>
    </w:p>
    <w:p w14:paraId="5D732E16" w14:textId="77777777" w:rsidR="00F95997" w:rsidRDefault="00F95997">
      <w:pPr>
        <w:pStyle w:val="normal0"/>
        <w:contextualSpacing w:val="0"/>
      </w:pPr>
    </w:p>
    <w:sectPr w:rsidR="00F9599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EDB"/>
    <w:multiLevelType w:val="multilevel"/>
    <w:tmpl w:val="8BE65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5034B2D"/>
    <w:multiLevelType w:val="multilevel"/>
    <w:tmpl w:val="69F6A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0D00AB6"/>
    <w:multiLevelType w:val="multilevel"/>
    <w:tmpl w:val="4BCAD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1602289"/>
    <w:multiLevelType w:val="multilevel"/>
    <w:tmpl w:val="59B6F2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8A278F7"/>
    <w:multiLevelType w:val="multilevel"/>
    <w:tmpl w:val="B97EC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D973AFC"/>
    <w:multiLevelType w:val="multilevel"/>
    <w:tmpl w:val="46E2D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5997"/>
    <w:rsid w:val="00221EA6"/>
    <w:rsid w:val="00F91681"/>
    <w:rsid w:val="00F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B7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rive.google.com/open?id=13-CYsANw48k--xnUuCZDGiTkAYdTlv-n" TargetMode="External"/><Relationship Id="rId20" Type="http://schemas.openxmlformats.org/officeDocument/2006/relationships/hyperlink" Target="https://www.youtube.com/watch?v=eVf2UUu_w4o" TargetMode="External"/><Relationship Id="rId21" Type="http://schemas.openxmlformats.org/officeDocument/2006/relationships/hyperlink" Target="https://www.youtube.com/watch?v=MiSdKPEI7EY&amp;t=770s" TargetMode="External"/><Relationship Id="rId22" Type="http://schemas.openxmlformats.org/officeDocument/2006/relationships/hyperlink" Target="https://www.npostart.nl/uitzending-dokter-ik-wil-euthanasie/16-04-2014/KN_1656715" TargetMode="External"/><Relationship Id="rId23" Type="http://schemas.openxmlformats.org/officeDocument/2006/relationships/hyperlink" Target="https://www.npostart.nl/2doc-moeders-springen-niet-van-flats/24-02-2014/VARA_101342000" TargetMode="External"/><Relationship Id="rId24" Type="http://schemas.openxmlformats.org/officeDocument/2006/relationships/hyperlink" Target="https://www.knmg.nl/actualiteit-opinie/columns/column/eenvoudige-euthanasie.htm" TargetMode="External"/><Relationship Id="rId25" Type="http://schemas.openxmlformats.org/officeDocument/2006/relationships/hyperlink" Target="https://www.knmg.nl/advies-richtlijnen/dossiers/euthanasie.htm" TargetMode="External"/><Relationship Id="rId26" Type="http://schemas.openxmlformats.org/officeDocument/2006/relationships/hyperlink" Target="https://www.npostart.nl/vpro-tegenlicht/04-03-2018/VPWON_1281157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www.npostart.nl/2doc/09-11-2015/VPWON_1243512" TargetMode="External"/><Relationship Id="rId11" Type="http://schemas.openxmlformats.org/officeDocument/2006/relationships/hyperlink" Target="https://www.youtube.com/watch?v=HOHTTicobPQ&amp;t=407s" TargetMode="External"/><Relationship Id="rId12" Type="http://schemas.openxmlformats.org/officeDocument/2006/relationships/hyperlink" Target="https://www.npostart.nl/tent-en-seks/VPWON_1265396" TargetMode="External"/><Relationship Id="rId13" Type="http://schemas.openxmlformats.org/officeDocument/2006/relationships/hyperlink" Target="https://www.youtube.com/watch?v=8PH4JYfF4Ns" TargetMode="External"/><Relationship Id="rId14" Type="http://schemas.openxmlformats.org/officeDocument/2006/relationships/hyperlink" Target="https://drive.google.com/file/d/1hc4QCPNPhsnpI8VK_adrOUG7rRIrG9zB/view?usp=sharing" TargetMode="External"/><Relationship Id="rId15" Type="http://schemas.openxmlformats.org/officeDocument/2006/relationships/hyperlink" Target="https://www.youtube.com/watch?v=YPorUV819w0" TargetMode="External"/><Relationship Id="rId16" Type="http://schemas.openxmlformats.org/officeDocument/2006/relationships/hyperlink" Target="https://www.youtube.com/watch?v=380MiMDoddI" TargetMode="External"/><Relationship Id="rId17" Type="http://schemas.openxmlformats.org/officeDocument/2006/relationships/hyperlink" Target="https://www.npo.nl/2doc/31-10-2016/KN_1685288" TargetMode="External"/><Relationship Id="rId18" Type="http://schemas.openxmlformats.org/officeDocument/2006/relationships/hyperlink" Target="https://www.npostart.nl/2doc/01-06-2015/KN_1671288" TargetMode="External"/><Relationship Id="rId19" Type="http://schemas.openxmlformats.org/officeDocument/2006/relationships/hyperlink" Target="https://www.npostart.nl/zembla/09-03-2016/VARA_10137787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rc.nl/nieuws/2014/12/22/op-naar-een-nieuwe-gezondheid-1450963-a217899" TargetMode="External"/><Relationship Id="rId7" Type="http://schemas.openxmlformats.org/officeDocument/2006/relationships/hyperlink" Target="https://drive.google.com/file/d/1oke3TgcLMsm14bJV2kU2IVaoWTBaOjBS/view?usp=sharing" TargetMode="External"/><Relationship Id="rId8" Type="http://schemas.openxmlformats.org/officeDocument/2006/relationships/hyperlink" Target="https://drive.google.com/file/d/1zPCqqGzew3TdtGVxImLomS6jwbrBqn79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Macintosh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2</cp:revision>
  <dcterms:created xsi:type="dcterms:W3CDTF">2018-10-24T10:13:00Z</dcterms:created>
  <dcterms:modified xsi:type="dcterms:W3CDTF">2018-10-24T10:13:00Z</dcterms:modified>
</cp:coreProperties>
</file>